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F3" w:rsidRDefault="003321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21F3" w:rsidRDefault="003321F3">
      <w:pPr>
        <w:pStyle w:val="ConsPlusNormal"/>
        <w:jc w:val="both"/>
        <w:outlineLvl w:val="0"/>
      </w:pPr>
    </w:p>
    <w:p w:rsidR="003321F3" w:rsidRDefault="003321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21F3" w:rsidRDefault="003321F3">
      <w:pPr>
        <w:pStyle w:val="ConsPlusTitle"/>
        <w:jc w:val="both"/>
      </w:pPr>
    </w:p>
    <w:p w:rsidR="003321F3" w:rsidRDefault="003321F3">
      <w:pPr>
        <w:pStyle w:val="ConsPlusTitle"/>
        <w:jc w:val="center"/>
      </w:pPr>
      <w:r>
        <w:t>РАСПОРЯЖЕНИЕ</w:t>
      </w:r>
    </w:p>
    <w:p w:rsidR="003321F3" w:rsidRDefault="003321F3">
      <w:pPr>
        <w:pStyle w:val="ConsPlusTitle"/>
        <w:jc w:val="center"/>
      </w:pPr>
      <w:r>
        <w:t>от 15 января 2025 г. N 10-р</w:t>
      </w: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4613; 2024, N 17, ст. 2377).</w:t>
      </w:r>
    </w:p>
    <w:p w:rsidR="003321F3" w:rsidRDefault="003321F3">
      <w:pPr>
        <w:pStyle w:val="ConsPlusNormal"/>
        <w:spacing w:before="22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right"/>
      </w:pPr>
      <w:r>
        <w:t>Председатель Правительства</w:t>
      </w:r>
    </w:p>
    <w:p w:rsidR="003321F3" w:rsidRDefault="003321F3">
      <w:pPr>
        <w:pStyle w:val="ConsPlusNormal"/>
        <w:jc w:val="right"/>
      </w:pPr>
      <w:r>
        <w:t>Российской Федерации</w:t>
      </w:r>
    </w:p>
    <w:p w:rsidR="003321F3" w:rsidRDefault="003321F3">
      <w:pPr>
        <w:pStyle w:val="ConsPlusNormal"/>
        <w:jc w:val="right"/>
      </w:pPr>
      <w:r>
        <w:t>М.МИШУСТИН</w:t>
      </w: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right"/>
        <w:outlineLvl w:val="0"/>
      </w:pPr>
      <w:r>
        <w:t>Утверждены</w:t>
      </w:r>
    </w:p>
    <w:p w:rsidR="003321F3" w:rsidRDefault="003321F3">
      <w:pPr>
        <w:pStyle w:val="ConsPlusNormal"/>
        <w:jc w:val="right"/>
      </w:pPr>
      <w:r>
        <w:t>распоряжением Правительства</w:t>
      </w:r>
    </w:p>
    <w:p w:rsidR="003321F3" w:rsidRDefault="003321F3">
      <w:pPr>
        <w:pStyle w:val="ConsPlusNormal"/>
        <w:jc w:val="right"/>
      </w:pPr>
      <w:r>
        <w:t>Российской Федерации</w:t>
      </w:r>
    </w:p>
    <w:p w:rsidR="003321F3" w:rsidRDefault="003321F3">
      <w:pPr>
        <w:pStyle w:val="ConsPlusNormal"/>
        <w:jc w:val="right"/>
      </w:pPr>
      <w:r>
        <w:t>от 15 января 2025 г. N 10-р</w:t>
      </w: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Title"/>
        <w:jc w:val="center"/>
      </w:pPr>
      <w:bookmarkStart w:id="0" w:name="P22"/>
      <w:bookmarkEnd w:id="0"/>
      <w:r>
        <w:t>ИЗМЕНЕНИЯ,</w:t>
      </w:r>
    </w:p>
    <w:p w:rsidR="003321F3" w:rsidRDefault="003321F3">
      <w:pPr>
        <w:pStyle w:val="ConsPlusTitle"/>
        <w:jc w:val="center"/>
      </w:pPr>
      <w:r>
        <w:t>КОТОРЫЕ ВНОСЯТСЯ В РАСПОРЯЖЕНИЕ ПРАВИТЕЛЬСТВА</w:t>
      </w:r>
    </w:p>
    <w:p w:rsidR="003321F3" w:rsidRDefault="003321F3">
      <w:pPr>
        <w:pStyle w:val="ConsPlusTitle"/>
        <w:jc w:val="center"/>
      </w:pPr>
      <w:r>
        <w:t>РОССИЙСКОЙ ФЕДЕРАЦИИ ОТ 12 ОКТЯБРЯ 2019 Г. N 2406-Р</w:t>
      </w: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3321F3" w:rsidRDefault="003321F3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позицию</w:t>
        </w:r>
      </w:hyperlink>
      <w:r>
        <w:t>, касающуюся A10AB,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инъекций";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б) после </w:t>
      </w:r>
      <w:hyperlink r:id="rId8">
        <w:r>
          <w:rPr>
            <w:color w:val="0000FF"/>
          </w:rPr>
          <w:t>позиции</w:t>
        </w:r>
      </w:hyperlink>
      <w:r>
        <w:t>, касающейся A10BB, дополнить позицией следующего содержания: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lastRenderedPageBreak/>
              <w:t>"A10BD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в) </w:t>
      </w:r>
      <w:hyperlink r:id="rId9">
        <w:r>
          <w:rPr>
            <w:color w:val="0000FF"/>
          </w:rPr>
          <w:t>позицию</w:t>
        </w:r>
      </w:hyperlink>
      <w:r>
        <w:t>, касающуюся B01AF,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 кишечнорастворимые, покрытые пленочной оболочкой";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г) </w:t>
      </w:r>
      <w:hyperlink r:id="rId10">
        <w:r>
          <w:rPr>
            <w:color w:val="0000FF"/>
          </w:rPr>
          <w:t>позицию</w:t>
        </w:r>
      </w:hyperlink>
      <w:r>
        <w:t>, касающуюся B02BX,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21F3" w:rsidRDefault="003321F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инъекций;</w:t>
            </w:r>
          </w:p>
          <w:p w:rsidR="003321F3" w:rsidRDefault="003321F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3321F3" w:rsidRDefault="003321F3">
            <w:pPr>
              <w:pStyle w:val="ConsPlusNormal"/>
            </w:pPr>
            <w:r>
              <w:t>таблетки";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д) </w:t>
      </w:r>
      <w:hyperlink r:id="rId11">
        <w:r>
          <w:rPr>
            <w:color w:val="0000FF"/>
          </w:rPr>
          <w:t>позицию</w:t>
        </w:r>
      </w:hyperlink>
      <w:r>
        <w:t>, касающуюся B03XA,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инъекций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внутривенного и подкожного введения";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е) </w:t>
      </w:r>
      <w:hyperlink r:id="rId12">
        <w:r>
          <w:rPr>
            <w:color w:val="0000FF"/>
          </w:rPr>
          <w:t>позицию</w:t>
        </w:r>
      </w:hyperlink>
      <w:r>
        <w:t>, касающуюся C07AB,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таблетки;</w:t>
            </w:r>
          </w:p>
          <w:p w:rsidR="003321F3" w:rsidRDefault="003321F3">
            <w:pPr>
              <w:pStyle w:val="ConsPlusNormal"/>
            </w:pPr>
            <w:r>
              <w:t>таблетки,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введения;</w:t>
            </w:r>
          </w:p>
          <w:p w:rsidR="003321F3" w:rsidRDefault="003321F3">
            <w:pPr>
              <w:pStyle w:val="ConsPlusNormal"/>
            </w:pPr>
            <w:r>
              <w:t>таблетки;</w:t>
            </w:r>
          </w:p>
          <w:p w:rsidR="003321F3" w:rsidRDefault="003321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ж) </w:t>
      </w:r>
      <w:hyperlink r:id="rId13">
        <w:r>
          <w:rPr>
            <w:color w:val="0000FF"/>
          </w:rPr>
          <w:t>позицию</w:t>
        </w:r>
      </w:hyperlink>
      <w:r>
        <w:t>, касающуюся C10AX,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з) </w:t>
      </w:r>
      <w:hyperlink r:id="rId14">
        <w:r>
          <w:rPr>
            <w:color w:val="0000FF"/>
          </w:rPr>
          <w:t>позицию</w:t>
        </w:r>
      </w:hyperlink>
      <w:r>
        <w:t>, касающуюся J01DH,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321F3" w:rsidRDefault="003321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и) </w:t>
      </w:r>
      <w:hyperlink r:id="rId15">
        <w:r>
          <w:rPr>
            <w:color w:val="0000FF"/>
          </w:rPr>
          <w:t>позицию</w:t>
        </w:r>
      </w:hyperlink>
      <w:r>
        <w:t>, касающуюся J05AE,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суспензия для приема внутрь;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к) </w:t>
      </w:r>
      <w:hyperlink r:id="rId16">
        <w:r>
          <w:rPr>
            <w:color w:val="0000FF"/>
          </w:rPr>
          <w:t>позицию</w:t>
        </w:r>
      </w:hyperlink>
      <w:r>
        <w:t>, касающуюся J05AR,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приема внутрь;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л) </w:t>
      </w:r>
      <w:hyperlink r:id="rId17">
        <w:r>
          <w:rPr>
            <w:color w:val="0000FF"/>
          </w:rPr>
          <w:t>позицию</w:t>
        </w:r>
      </w:hyperlink>
      <w:r>
        <w:t>, касающуюся J06AA,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антитоксин столбнячный";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lastRenderedPageBreak/>
        <w:t xml:space="preserve">м) после </w:t>
      </w:r>
      <w:hyperlink r:id="rId18">
        <w:r>
          <w:rPr>
            <w:color w:val="0000FF"/>
          </w:rPr>
          <w:t>позиции</w:t>
        </w:r>
      </w:hyperlink>
      <w:r>
        <w:t>, касающейся L01DC, дополнить позициями следующего содержания: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н) </w:t>
      </w:r>
      <w:hyperlink r:id="rId19">
        <w:r>
          <w:rPr>
            <w:color w:val="0000FF"/>
          </w:rPr>
          <w:t>позицию</w:t>
        </w:r>
      </w:hyperlink>
      <w:r>
        <w:t>, касающуюся L01XC,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21F3" w:rsidRDefault="003321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о) </w:t>
      </w:r>
      <w:hyperlink r:id="rId20">
        <w:r>
          <w:rPr>
            <w:color w:val="0000FF"/>
          </w:rPr>
          <w:t>позицию</w:t>
        </w:r>
      </w:hyperlink>
      <w:r>
        <w:t>, касающуюся L01XX,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21F3" w:rsidRDefault="003321F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3321F3" w:rsidRDefault="003321F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321F3" w:rsidRDefault="003321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п) после </w:t>
      </w:r>
      <w:hyperlink r:id="rId21">
        <w:r>
          <w:rPr>
            <w:color w:val="0000FF"/>
          </w:rPr>
          <w:t>позиции</w:t>
        </w:r>
      </w:hyperlink>
      <w:r>
        <w:t>, касающейся L01XX, дополнить позицией следующего содержания: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р) </w:t>
      </w:r>
      <w:hyperlink r:id="rId22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21F3" w:rsidRDefault="003321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таблетки;</w:t>
            </w:r>
          </w:p>
          <w:p w:rsidR="003321F3" w:rsidRDefault="003321F3">
            <w:pPr>
              <w:pStyle w:val="ConsPlusNormal"/>
            </w:pPr>
            <w:r>
              <w:t>таблетки диспергируемые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с) </w:t>
      </w:r>
      <w:hyperlink r:id="rId23">
        <w:r>
          <w:rPr>
            <w:color w:val="0000FF"/>
          </w:rPr>
          <w:t>позицию</w:t>
        </w:r>
      </w:hyperlink>
      <w:r>
        <w:t>, касающуюся M01AB,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капли глазные;</w:t>
            </w:r>
          </w:p>
          <w:p w:rsidR="003321F3" w:rsidRDefault="003321F3">
            <w:pPr>
              <w:pStyle w:val="ConsPlusNormal"/>
            </w:pPr>
            <w:r>
              <w:t>капсулы кишечнорастворимые;</w:t>
            </w:r>
          </w:p>
          <w:p w:rsidR="003321F3" w:rsidRDefault="003321F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321F3" w:rsidRDefault="003321F3">
            <w:pPr>
              <w:pStyle w:val="ConsPlusNormal"/>
            </w:pPr>
            <w:r>
              <w:t>раствор для внутримышечного введения;</w:t>
            </w:r>
          </w:p>
          <w:p w:rsidR="003321F3" w:rsidRDefault="003321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321F3" w:rsidRDefault="003321F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321F3" w:rsidRDefault="003321F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3321F3" w:rsidRDefault="003321F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внутримышечного введения;</w:t>
            </w:r>
          </w:p>
          <w:p w:rsidR="003321F3" w:rsidRDefault="003321F3">
            <w:pPr>
              <w:pStyle w:val="ConsPlusNormal"/>
            </w:pPr>
            <w:r>
              <w:t>таблетки;</w:t>
            </w:r>
          </w:p>
          <w:p w:rsidR="003321F3" w:rsidRDefault="003321F3">
            <w:pPr>
              <w:pStyle w:val="ConsPlusNormal"/>
            </w:pPr>
            <w:r>
              <w:t>таблетки,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т) </w:t>
      </w:r>
      <w:hyperlink r:id="rId24">
        <w:r>
          <w:rPr>
            <w:color w:val="0000FF"/>
          </w:rPr>
          <w:t>позицию</w:t>
        </w:r>
      </w:hyperlink>
      <w:r>
        <w:t>, касающуюся N01BC,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321F3" w:rsidRDefault="003321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таблетки;</w:t>
            </w:r>
          </w:p>
          <w:p w:rsidR="003321F3" w:rsidRDefault="003321F3">
            <w:pPr>
              <w:pStyle w:val="ConsPlusNormal"/>
            </w:pPr>
            <w:r>
              <w:t>таблетки пролонгированного действия";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у) </w:t>
      </w:r>
      <w:hyperlink r:id="rId25">
        <w:r>
          <w:rPr>
            <w:color w:val="0000FF"/>
          </w:rPr>
          <w:t>позицию</w:t>
        </w:r>
      </w:hyperlink>
      <w:r>
        <w:t>, касающуюся N06BX,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321F3" w:rsidRDefault="003321F3">
            <w:pPr>
              <w:pStyle w:val="ConsPlusNormal"/>
            </w:pPr>
            <w:r>
              <w:t>раствор для внутривенного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инъекций; таблетки;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 защечные;</w:t>
            </w:r>
          </w:p>
          <w:p w:rsidR="003321F3" w:rsidRDefault="003321F3">
            <w:pPr>
              <w:pStyle w:val="ConsPlusNormal"/>
            </w:pPr>
            <w:r>
              <w:t>таблетки подъязычные;</w:t>
            </w:r>
          </w:p>
          <w:p w:rsidR="003321F3" w:rsidRDefault="003321F3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капли назальные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капсулы;</w:t>
            </w:r>
          </w:p>
          <w:p w:rsidR="003321F3" w:rsidRDefault="003321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инфузий;</w:t>
            </w:r>
          </w:p>
          <w:p w:rsidR="003321F3" w:rsidRDefault="003321F3">
            <w:pPr>
              <w:pStyle w:val="ConsPlusNormal"/>
            </w:pPr>
            <w:r>
              <w:t>раствор для внутривенного введения;</w:t>
            </w:r>
          </w:p>
          <w:p w:rsidR="003321F3" w:rsidRDefault="003321F3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3321F3" w:rsidRDefault="003321F3">
            <w:pPr>
              <w:pStyle w:val="ConsPlusNormal"/>
            </w:pPr>
            <w:r>
              <w:t>таблетки, покрытые оболочкой;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инъекций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и внутримышечного введения";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ф) </w:t>
      </w:r>
      <w:hyperlink r:id="rId26">
        <w:r>
          <w:rPr>
            <w:color w:val="0000FF"/>
          </w:rPr>
          <w:t>позицию</w:t>
        </w:r>
      </w:hyperlink>
      <w:r>
        <w:t>, касающуюся N07XX,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внутривенного введения;</w:t>
            </w:r>
          </w:p>
          <w:p w:rsidR="003321F3" w:rsidRDefault="003321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капсулы;</w:t>
            </w:r>
          </w:p>
          <w:p w:rsidR="003321F3" w:rsidRDefault="003321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321F3" w:rsidRDefault="003321F3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х) </w:t>
      </w:r>
      <w:hyperlink r:id="rId27">
        <w:r>
          <w:rPr>
            <w:color w:val="0000FF"/>
          </w:rPr>
          <w:t>позицию</w:t>
        </w:r>
      </w:hyperlink>
      <w:r>
        <w:t>, касающуюся R03AL,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 линия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вилантерол + умекли линия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аэрозоль для ингаляций дозированный; раствор для ингаляций</w:t>
            </w:r>
          </w:p>
        </w:tc>
      </w:tr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ингаляций дозированный";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ц) </w:t>
      </w:r>
      <w:hyperlink r:id="rId28">
        <w:r>
          <w:rPr>
            <w:color w:val="0000FF"/>
          </w:rPr>
          <w:t>позицию</w:t>
        </w:r>
      </w:hyperlink>
      <w:r>
        <w:t>, касающуюся R03DX,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321F3" w:rsidRDefault="003321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раствор для подкожного введения".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2. В </w:t>
      </w:r>
      <w:hyperlink r:id="rId29">
        <w:r>
          <w:rPr>
            <w:color w:val="0000FF"/>
          </w:rPr>
          <w:t>разделе V приложения N 3</w:t>
        </w:r>
      </w:hyperlink>
      <w:r>
        <w:t xml:space="preserve"> к указанному распоряжению:</w:t>
      </w:r>
    </w:p>
    <w:p w:rsidR="003321F3" w:rsidRDefault="003321F3">
      <w:pPr>
        <w:pStyle w:val="ConsPlusNormal"/>
        <w:spacing w:before="220"/>
        <w:ind w:firstLine="540"/>
        <w:jc w:val="both"/>
      </w:pPr>
      <w:r>
        <w:t xml:space="preserve">а) после </w:t>
      </w:r>
      <w:hyperlink r:id="rId30">
        <w:r>
          <w:rPr>
            <w:color w:val="0000FF"/>
          </w:rPr>
          <w:t>позиции</w:t>
        </w:r>
      </w:hyperlink>
      <w:r>
        <w:t>, касающейся L01BB, дополнить позициями следующего содержания: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</w:tr>
      <w:tr w:rsidR="003321F3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даратумумаб</w:t>
            </w:r>
          </w:p>
        </w:tc>
      </w:tr>
      <w:tr w:rsidR="003321F3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изатуксимаб";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lastRenderedPageBreak/>
        <w:t xml:space="preserve">б) </w:t>
      </w:r>
      <w:hyperlink r:id="rId31">
        <w:r>
          <w:rPr>
            <w:color w:val="0000FF"/>
          </w:rPr>
          <w:t>позицию</w:t>
        </w:r>
      </w:hyperlink>
      <w:r>
        <w:t>, касающющуюся L01XC,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ритуксимаб".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ind w:firstLine="540"/>
        <w:jc w:val="both"/>
      </w:pPr>
      <w:r>
        <w:t xml:space="preserve">3. В разделе I приложения N 4 к указанному распоряжению </w:t>
      </w:r>
      <w:hyperlink r:id="rId32">
        <w:r>
          <w:rPr>
            <w:color w:val="0000FF"/>
          </w:rPr>
          <w:t>позицию</w:t>
        </w:r>
      </w:hyperlink>
      <w:r>
        <w:t>, касающуюся J01CA, изложить в следующей редакции:</w:t>
      </w:r>
    </w:p>
    <w:p w:rsidR="003321F3" w:rsidRDefault="003321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3321F3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  <w:jc w:val="center"/>
            </w:pPr>
            <w:r>
              <w:t>"J01CA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21F3" w:rsidRDefault="003321F3">
            <w:pPr>
              <w:pStyle w:val="ConsPlusNormal"/>
            </w:pPr>
            <w:r>
              <w:t>капсулы или таблетки".</w:t>
            </w:r>
          </w:p>
        </w:tc>
      </w:tr>
    </w:tbl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jc w:val="both"/>
      </w:pPr>
    </w:p>
    <w:p w:rsidR="003321F3" w:rsidRDefault="00332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1F3" w:rsidRDefault="003321F3">
      <w:bookmarkStart w:id="1" w:name="_GoBack"/>
      <w:bookmarkEnd w:id="1"/>
    </w:p>
    <w:sectPr w:rsidR="003321F3" w:rsidSect="0033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3"/>
    <w:rsid w:val="003321F3"/>
    <w:rsid w:val="00543875"/>
    <w:rsid w:val="005708BD"/>
    <w:rsid w:val="00F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B1FB-0ABB-491C-B2CD-877CB7F2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2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3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804&amp;dst=100185" TargetMode="External"/><Relationship Id="rId13" Type="http://schemas.openxmlformats.org/officeDocument/2006/relationships/hyperlink" Target="https://login.consultant.ru/link/?req=doc&amp;base=LAW&amp;n=474804&amp;dst=100732" TargetMode="External"/><Relationship Id="rId18" Type="http://schemas.openxmlformats.org/officeDocument/2006/relationships/hyperlink" Target="https://login.consultant.ru/link/?req=doc&amp;base=LAW&amp;n=474804&amp;dst=920" TargetMode="External"/><Relationship Id="rId26" Type="http://schemas.openxmlformats.org/officeDocument/2006/relationships/hyperlink" Target="https://login.consultant.ru/link/?req=doc&amp;base=LAW&amp;n=474804&amp;dst=5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4804&amp;dst=13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4804&amp;dst=100145" TargetMode="External"/><Relationship Id="rId12" Type="http://schemas.openxmlformats.org/officeDocument/2006/relationships/hyperlink" Target="https://login.consultant.ru/link/?req=doc&amp;base=LAW&amp;n=474804&amp;dst=105143" TargetMode="External"/><Relationship Id="rId17" Type="http://schemas.openxmlformats.org/officeDocument/2006/relationships/hyperlink" Target="https://login.consultant.ru/link/?req=doc&amp;base=LAW&amp;n=474804&amp;dst=1308" TargetMode="External"/><Relationship Id="rId25" Type="http://schemas.openxmlformats.org/officeDocument/2006/relationships/hyperlink" Target="https://login.consultant.ru/link/?req=doc&amp;base=LAW&amp;n=474804&amp;dst=10546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804&amp;dst=1436" TargetMode="External"/><Relationship Id="rId20" Type="http://schemas.openxmlformats.org/officeDocument/2006/relationships/hyperlink" Target="https://login.consultant.ru/link/?req=doc&amp;base=LAW&amp;n=474804&amp;dst=1324" TargetMode="External"/><Relationship Id="rId29" Type="http://schemas.openxmlformats.org/officeDocument/2006/relationships/hyperlink" Target="https://login.consultant.ru/link/?req=doc&amp;base=LAW&amp;n=474804&amp;dst=1043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804&amp;dst=105018" TargetMode="External"/><Relationship Id="rId11" Type="http://schemas.openxmlformats.org/officeDocument/2006/relationships/hyperlink" Target="https://login.consultant.ru/link/?req=doc&amp;base=LAW&amp;n=474804&amp;dst=71" TargetMode="External"/><Relationship Id="rId24" Type="http://schemas.openxmlformats.org/officeDocument/2006/relationships/hyperlink" Target="https://login.consultant.ru/link/?req=doc&amp;base=LAW&amp;n=474804&amp;dst=102045" TargetMode="External"/><Relationship Id="rId32" Type="http://schemas.openxmlformats.org/officeDocument/2006/relationships/hyperlink" Target="https://login.consultant.ru/link/?req=doc&amp;base=LAW&amp;n=474804&amp;dst=104691" TargetMode="External"/><Relationship Id="rId5" Type="http://schemas.openxmlformats.org/officeDocument/2006/relationships/hyperlink" Target="https://login.consultant.ru/link/?req=doc&amp;base=LAW&amp;n=474804" TargetMode="External"/><Relationship Id="rId15" Type="http://schemas.openxmlformats.org/officeDocument/2006/relationships/hyperlink" Target="https://login.consultant.ru/link/?req=doc&amp;base=LAW&amp;n=474804&amp;dst=105577" TargetMode="External"/><Relationship Id="rId23" Type="http://schemas.openxmlformats.org/officeDocument/2006/relationships/hyperlink" Target="https://login.consultant.ru/link/?req=doc&amp;base=LAW&amp;n=474804&amp;dst=105363" TargetMode="External"/><Relationship Id="rId28" Type="http://schemas.openxmlformats.org/officeDocument/2006/relationships/hyperlink" Target="https://login.consultant.ru/link/?req=doc&amp;base=LAW&amp;n=474804&amp;dst=624" TargetMode="External"/><Relationship Id="rId10" Type="http://schemas.openxmlformats.org/officeDocument/2006/relationships/hyperlink" Target="https://login.consultant.ru/link/?req=doc&amp;base=LAW&amp;n=474804&amp;dst=61" TargetMode="External"/><Relationship Id="rId19" Type="http://schemas.openxmlformats.org/officeDocument/2006/relationships/hyperlink" Target="https://login.consultant.ru/link/?req=doc&amp;base=LAW&amp;n=474804&amp;dst=928" TargetMode="External"/><Relationship Id="rId31" Type="http://schemas.openxmlformats.org/officeDocument/2006/relationships/hyperlink" Target="https://login.consultant.ru/link/?req=doc&amp;base=LAW&amp;n=474804&amp;dst=1043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4804&amp;dst=100353" TargetMode="External"/><Relationship Id="rId14" Type="http://schemas.openxmlformats.org/officeDocument/2006/relationships/hyperlink" Target="https://login.consultant.ru/link/?req=doc&amp;base=LAW&amp;n=474804&amp;dst=101092" TargetMode="External"/><Relationship Id="rId22" Type="http://schemas.openxmlformats.org/officeDocument/2006/relationships/hyperlink" Target="https://login.consultant.ru/link/?req=doc&amp;base=LAW&amp;n=474804&amp;dst=1478" TargetMode="External"/><Relationship Id="rId27" Type="http://schemas.openxmlformats.org/officeDocument/2006/relationships/hyperlink" Target="https://login.consultant.ru/link/?req=doc&amp;base=LAW&amp;n=474804&amp;dst=594" TargetMode="External"/><Relationship Id="rId30" Type="http://schemas.openxmlformats.org/officeDocument/2006/relationships/hyperlink" Target="https://login.consultant.ru/link/?req=doc&amp;base=LAW&amp;n=474804&amp;dst=104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Буджак Ольга Васильевна</dc:creator>
  <cp:keywords/>
  <dc:description/>
  <cp:lastModifiedBy>Буджак Ольга Васильевна</cp:lastModifiedBy>
  <cp:revision>1</cp:revision>
  <dcterms:created xsi:type="dcterms:W3CDTF">2025-01-22T04:47:00Z</dcterms:created>
  <dcterms:modified xsi:type="dcterms:W3CDTF">2025-01-22T05:07:00Z</dcterms:modified>
</cp:coreProperties>
</file>